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FA" w:rsidRPr="00F2200F" w:rsidRDefault="009E47B7" w:rsidP="003C0F77">
      <w:pPr>
        <w:spacing w:after="0"/>
        <w:jc w:val="center"/>
        <w:rPr>
          <w:b/>
          <w:sz w:val="40"/>
          <w:szCs w:val="40"/>
        </w:rPr>
      </w:pPr>
      <w:r w:rsidRPr="00F2200F">
        <w:rPr>
          <w:b/>
          <w:sz w:val="40"/>
          <w:szCs w:val="40"/>
        </w:rPr>
        <w:t>FIORELLA BONINO SOTOMAYOR</w:t>
      </w:r>
    </w:p>
    <w:p w:rsidR="00803734" w:rsidRPr="00644AFC" w:rsidRDefault="00C83594" w:rsidP="003C0F77">
      <w:pPr>
        <w:spacing w:after="0"/>
        <w:jc w:val="center"/>
        <w:rPr>
          <w:b/>
          <w:sz w:val="20"/>
          <w:szCs w:val="20"/>
        </w:rPr>
      </w:pPr>
      <w:hyperlink r:id="rId9" w:history="1">
        <w:r w:rsidR="00803734" w:rsidRPr="0026715E">
          <w:rPr>
            <w:rStyle w:val="Hipervnculo"/>
            <w:b/>
            <w:sz w:val="20"/>
            <w:szCs w:val="20"/>
          </w:rPr>
          <w:t>fiore_bonino@hotmail.com</w:t>
        </w:r>
      </w:hyperlink>
      <w:r w:rsidR="00803734">
        <w:rPr>
          <w:b/>
          <w:sz w:val="20"/>
          <w:szCs w:val="20"/>
        </w:rPr>
        <w:t xml:space="preserve"> </w:t>
      </w:r>
      <w:r w:rsidR="00803734" w:rsidRPr="00644AFC">
        <w:rPr>
          <w:b/>
          <w:sz w:val="20"/>
          <w:szCs w:val="20"/>
        </w:rPr>
        <w:t>+56 9 9917 0182</w:t>
      </w:r>
    </w:p>
    <w:p w:rsidR="00803734" w:rsidRDefault="00803734" w:rsidP="003C0F77">
      <w:pPr>
        <w:spacing w:after="0"/>
        <w:jc w:val="center"/>
        <w:rPr>
          <w:b/>
          <w:sz w:val="20"/>
          <w:szCs w:val="20"/>
        </w:rPr>
        <w:sectPr w:rsidR="00803734" w:rsidSect="00803734">
          <w:footerReference w:type="default" r:id="rId10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F1F3E" w:rsidRDefault="001F1F3E" w:rsidP="003C0F77">
      <w:pPr>
        <w:spacing w:after="0"/>
        <w:rPr>
          <w:b/>
          <w:sz w:val="20"/>
          <w:szCs w:val="20"/>
        </w:rPr>
      </w:pPr>
    </w:p>
    <w:p w:rsidR="00F647E0" w:rsidRDefault="00F647E0" w:rsidP="009E47B7">
      <w:pPr>
        <w:pBdr>
          <w:top w:val="single" w:sz="4" w:space="1" w:color="auto"/>
        </w:pBdr>
        <w:spacing w:after="0"/>
        <w:rPr>
          <w:b/>
          <w:sz w:val="20"/>
          <w:szCs w:val="20"/>
        </w:rPr>
      </w:pPr>
    </w:p>
    <w:p w:rsidR="00803734" w:rsidRDefault="00803734" w:rsidP="00F2200F">
      <w:pPr>
        <w:pBdr>
          <w:top w:val="single" w:sz="4" w:space="1" w:color="auto"/>
        </w:pBdr>
        <w:spacing w:after="0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Ingeniero civil Industrial titulado </w:t>
      </w:r>
      <w:r w:rsidR="007A070B">
        <w:rPr>
          <w:b/>
          <w:sz w:val="20"/>
          <w:szCs w:val="20"/>
        </w:rPr>
        <w:t xml:space="preserve">de la Universidad Adolfo </w:t>
      </w:r>
      <w:r w:rsidR="008D56F7">
        <w:rPr>
          <w:b/>
          <w:sz w:val="20"/>
          <w:szCs w:val="20"/>
        </w:rPr>
        <w:t>Ibáñez</w:t>
      </w:r>
      <w:r w:rsidR="003D1986">
        <w:rPr>
          <w:b/>
          <w:sz w:val="20"/>
          <w:szCs w:val="20"/>
        </w:rPr>
        <w:t>, con cuatro</w:t>
      </w:r>
      <w:r w:rsidR="007A070B">
        <w:rPr>
          <w:b/>
          <w:sz w:val="20"/>
          <w:szCs w:val="20"/>
        </w:rPr>
        <w:t xml:space="preserve"> años de </w:t>
      </w:r>
      <w:r w:rsidR="008D56F7">
        <w:rPr>
          <w:b/>
          <w:sz w:val="20"/>
          <w:szCs w:val="20"/>
        </w:rPr>
        <w:t>experiencia</w:t>
      </w:r>
      <w:r w:rsidR="007A070B">
        <w:rPr>
          <w:b/>
          <w:sz w:val="20"/>
          <w:szCs w:val="20"/>
        </w:rPr>
        <w:t xml:space="preserve"> profesional en distintas industrias, principalmente en el área comercial</w:t>
      </w:r>
      <w:r w:rsidR="00D317FD">
        <w:rPr>
          <w:b/>
          <w:sz w:val="20"/>
          <w:szCs w:val="20"/>
        </w:rPr>
        <w:t xml:space="preserve"> y servicios.</w:t>
      </w:r>
      <w:r w:rsidR="008D56F7">
        <w:rPr>
          <w:b/>
          <w:sz w:val="20"/>
          <w:szCs w:val="20"/>
        </w:rPr>
        <w:t xml:space="preserve"> Busco desempeñarme en una empresa </w:t>
      </w:r>
      <w:r w:rsidR="00840F56">
        <w:rPr>
          <w:b/>
          <w:sz w:val="20"/>
          <w:szCs w:val="20"/>
        </w:rPr>
        <w:t xml:space="preserve">que me permita </w:t>
      </w:r>
      <w:r w:rsidR="008D56F7">
        <w:rPr>
          <w:b/>
          <w:sz w:val="20"/>
          <w:szCs w:val="20"/>
        </w:rPr>
        <w:t xml:space="preserve">aportar </w:t>
      </w:r>
      <w:r w:rsidR="00840F56">
        <w:rPr>
          <w:b/>
          <w:sz w:val="20"/>
          <w:szCs w:val="20"/>
        </w:rPr>
        <w:t xml:space="preserve">con </w:t>
      </w:r>
      <w:r w:rsidR="008D56F7">
        <w:rPr>
          <w:b/>
          <w:sz w:val="20"/>
          <w:szCs w:val="20"/>
        </w:rPr>
        <w:t xml:space="preserve">innovación, creatividad y estrategias </w:t>
      </w:r>
      <w:r w:rsidR="00840F56">
        <w:rPr>
          <w:b/>
          <w:sz w:val="20"/>
          <w:szCs w:val="20"/>
        </w:rPr>
        <w:t>para lograr los</w:t>
      </w:r>
      <w:r w:rsidR="008D56F7">
        <w:rPr>
          <w:b/>
          <w:sz w:val="20"/>
          <w:szCs w:val="20"/>
        </w:rPr>
        <w:t xml:space="preserve"> objetivos de la </w:t>
      </w:r>
      <w:r w:rsidR="00D317FD">
        <w:rPr>
          <w:b/>
          <w:sz w:val="20"/>
          <w:szCs w:val="20"/>
        </w:rPr>
        <w:t>organización</w:t>
      </w:r>
      <w:r w:rsidR="008D56F7">
        <w:rPr>
          <w:b/>
          <w:sz w:val="20"/>
          <w:szCs w:val="20"/>
        </w:rPr>
        <w:t>.</w:t>
      </w:r>
    </w:p>
    <w:p w:rsidR="008D56F7" w:rsidRDefault="008D56F7" w:rsidP="00F647E0">
      <w:pPr>
        <w:pBdr>
          <w:top w:val="single" w:sz="4" w:space="1" w:color="auto"/>
        </w:pBdr>
        <w:spacing w:after="0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Poseo actitudes proactivas a la hora de resolver pro</w:t>
      </w:r>
      <w:r w:rsidR="00F647E0">
        <w:rPr>
          <w:b/>
          <w:sz w:val="20"/>
          <w:szCs w:val="20"/>
        </w:rPr>
        <w:t>blemas y generar ideas que ayuda</w:t>
      </w:r>
      <w:r>
        <w:rPr>
          <w:b/>
          <w:sz w:val="20"/>
          <w:szCs w:val="20"/>
        </w:rPr>
        <w:t>n a impulsar el crecimiento de la organización. Junto a lo anterior, he adquirido habilidades comunicativas, capacidad de trabajo en equipo, compromiso y capacidad de en</w:t>
      </w:r>
      <w:r w:rsidR="00B51918">
        <w:rPr>
          <w:b/>
          <w:sz w:val="20"/>
          <w:szCs w:val="20"/>
        </w:rPr>
        <w:t>frentar con</w:t>
      </w:r>
      <w:r w:rsidR="00F2200F">
        <w:rPr>
          <w:b/>
          <w:sz w:val="20"/>
          <w:szCs w:val="20"/>
        </w:rPr>
        <w:t>flictos lo cual ha sido un plus a la hora de relacionarme con el equipo y crear liderazgo.</w:t>
      </w:r>
    </w:p>
    <w:p w:rsidR="00803734" w:rsidRDefault="00803734" w:rsidP="009E47B7">
      <w:pPr>
        <w:pBdr>
          <w:top w:val="single" w:sz="4" w:space="1" w:color="auto"/>
        </w:pBdr>
        <w:spacing w:after="0"/>
        <w:rPr>
          <w:b/>
          <w:sz w:val="20"/>
          <w:szCs w:val="20"/>
        </w:rPr>
      </w:pPr>
    </w:p>
    <w:p w:rsidR="00DE6A11" w:rsidRDefault="00DE6A11" w:rsidP="00AA1334">
      <w:pPr>
        <w:spacing w:after="0"/>
        <w:rPr>
          <w:b/>
          <w:sz w:val="24"/>
          <w:szCs w:val="24"/>
        </w:rPr>
      </w:pPr>
    </w:p>
    <w:p w:rsidR="009E47B7" w:rsidRPr="001A6CF2" w:rsidRDefault="009E47B7" w:rsidP="00AA1334">
      <w:pPr>
        <w:spacing w:after="0"/>
        <w:rPr>
          <w:b/>
          <w:sz w:val="24"/>
          <w:szCs w:val="24"/>
        </w:rPr>
      </w:pPr>
      <w:r w:rsidRPr="001A6CF2">
        <w:rPr>
          <w:b/>
          <w:sz w:val="24"/>
          <w:szCs w:val="24"/>
        </w:rPr>
        <w:t>EXPERIENCIA PROFESIONAL</w:t>
      </w:r>
    </w:p>
    <w:p w:rsidR="00B67AA3" w:rsidRDefault="00B67AA3" w:rsidP="00AA1334">
      <w:pPr>
        <w:spacing w:after="0"/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971"/>
        <w:gridCol w:w="4489"/>
      </w:tblGrid>
      <w:tr w:rsidR="00C049E1" w:rsidTr="0070419C">
        <w:tc>
          <w:tcPr>
            <w:tcW w:w="4489" w:type="dxa"/>
            <w:gridSpan w:val="2"/>
          </w:tcPr>
          <w:p w:rsidR="00C049E1" w:rsidRPr="00C049E1" w:rsidRDefault="00C049E1" w:rsidP="00AA1334">
            <w:pPr>
              <w:rPr>
                <w:b/>
                <w:sz w:val="44"/>
                <w:szCs w:val="44"/>
              </w:rPr>
            </w:pPr>
            <w:r w:rsidRPr="00C049E1">
              <w:rPr>
                <w:b/>
                <w:sz w:val="44"/>
                <w:szCs w:val="44"/>
              </w:rPr>
              <w:t>Fancybox.com</w:t>
            </w:r>
          </w:p>
        </w:tc>
        <w:tc>
          <w:tcPr>
            <w:tcW w:w="4489" w:type="dxa"/>
          </w:tcPr>
          <w:p w:rsidR="00C049E1" w:rsidRPr="00C049E1" w:rsidRDefault="00C049E1" w:rsidP="00066B5A">
            <w:pPr>
              <w:jc w:val="right"/>
              <w:rPr>
                <w:b/>
                <w:sz w:val="44"/>
                <w:szCs w:val="44"/>
              </w:rPr>
            </w:pPr>
            <w:r w:rsidRPr="00C049E1">
              <w:rPr>
                <w:b/>
                <w:sz w:val="44"/>
                <w:szCs w:val="44"/>
              </w:rPr>
              <w:t>2014</w:t>
            </w:r>
          </w:p>
        </w:tc>
      </w:tr>
      <w:tr w:rsidR="009F50CF" w:rsidRPr="00644AFC" w:rsidTr="0070419C">
        <w:tc>
          <w:tcPr>
            <w:tcW w:w="2518" w:type="dxa"/>
          </w:tcPr>
          <w:p w:rsidR="007E23A5" w:rsidRPr="00644AFC" w:rsidRDefault="007E23A5" w:rsidP="009E47B7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6460" w:type="dxa"/>
            <w:gridSpan w:val="2"/>
          </w:tcPr>
          <w:p w:rsidR="009F50CF" w:rsidRPr="00644AFC" w:rsidRDefault="007E23A5" w:rsidP="00F77262">
            <w:pPr>
              <w:ind w:left="-108"/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Country Manager Chile</w:t>
            </w:r>
          </w:p>
        </w:tc>
      </w:tr>
      <w:tr w:rsidR="007E23A5" w:rsidRPr="00644AFC" w:rsidTr="0070419C">
        <w:tc>
          <w:tcPr>
            <w:tcW w:w="2518" w:type="dxa"/>
          </w:tcPr>
          <w:p w:rsidR="007E23A5" w:rsidRPr="00644AFC" w:rsidRDefault="007E23A5" w:rsidP="009E47B7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Actividad de la empresa</w:t>
            </w:r>
          </w:p>
        </w:tc>
        <w:tc>
          <w:tcPr>
            <w:tcW w:w="6460" w:type="dxa"/>
            <w:gridSpan w:val="2"/>
          </w:tcPr>
          <w:p w:rsidR="007E23A5" w:rsidRPr="00644AFC" w:rsidRDefault="007E23A5" w:rsidP="00F77262">
            <w:pPr>
              <w:ind w:left="-108"/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Ecommerce de belleza presente en 5 países LATAM, actualmente operador del sitio online Revista Mujer (</w:t>
            </w:r>
            <w:proofErr w:type="spellStart"/>
            <w:r w:rsidRPr="00644AFC">
              <w:rPr>
                <w:b/>
                <w:sz w:val="20"/>
                <w:szCs w:val="20"/>
              </w:rPr>
              <w:t>Copesa</w:t>
            </w:r>
            <w:proofErr w:type="spellEnd"/>
            <w:r w:rsidRPr="00644AFC">
              <w:rPr>
                <w:b/>
                <w:sz w:val="20"/>
                <w:szCs w:val="20"/>
              </w:rPr>
              <w:t>)</w:t>
            </w:r>
          </w:p>
        </w:tc>
      </w:tr>
      <w:tr w:rsidR="009F50CF" w:rsidRPr="00644AFC" w:rsidTr="0070419C">
        <w:tc>
          <w:tcPr>
            <w:tcW w:w="2518" w:type="dxa"/>
          </w:tcPr>
          <w:p w:rsidR="009F50CF" w:rsidRPr="00644AFC" w:rsidRDefault="007E23A5" w:rsidP="009E47B7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Desempeños</w:t>
            </w:r>
          </w:p>
        </w:tc>
        <w:tc>
          <w:tcPr>
            <w:tcW w:w="6460" w:type="dxa"/>
            <w:gridSpan w:val="2"/>
          </w:tcPr>
          <w:p w:rsidR="009F50CF" w:rsidRPr="00644AFC" w:rsidRDefault="009F50CF" w:rsidP="00F77262">
            <w:pPr>
              <w:ind w:left="-108"/>
              <w:rPr>
                <w:sz w:val="20"/>
                <w:szCs w:val="20"/>
              </w:rPr>
            </w:pPr>
          </w:p>
        </w:tc>
      </w:tr>
      <w:tr w:rsidR="00B9190F" w:rsidRPr="00644AFC" w:rsidTr="0070419C">
        <w:tc>
          <w:tcPr>
            <w:tcW w:w="2518" w:type="dxa"/>
          </w:tcPr>
          <w:p w:rsidR="00B9190F" w:rsidRPr="00644AFC" w:rsidRDefault="00B9190F" w:rsidP="00B9190F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B9190F" w:rsidRPr="00644AFC" w:rsidRDefault="00091BF3" w:rsidP="00154A51">
            <w:pPr>
              <w:ind w:left="-108"/>
              <w:rPr>
                <w:rFonts w:eastAsia="Times New Roman" w:cs="Arial"/>
                <w:color w:val="333333"/>
                <w:sz w:val="20"/>
                <w:szCs w:val="20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</w:rPr>
              <w:t>A cargo de la gestión del ecommerce en Chile</w:t>
            </w:r>
          </w:p>
        </w:tc>
      </w:tr>
      <w:tr w:rsidR="00B9190F" w:rsidRPr="00644AFC" w:rsidTr="0070419C">
        <w:tc>
          <w:tcPr>
            <w:tcW w:w="2518" w:type="dxa"/>
          </w:tcPr>
          <w:p w:rsidR="00B9190F" w:rsidRPr="00644AFC" w:rsidRDefault="00B9190F" w:rsidP="00B9190F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B9190F" w:rsidRPr="00644AFC" w:rsidRDefault="00091BF3" w:rsidP="00091BF3">
            <w:pPr>
              <w:ind w:left="-108"/>
              <w:rPr>
                <w:rFonts w:eastAsia="Times New Roman" w:cs="Arial"/>
                <w:color w:val="333333"/>
                <w:sz w:val="20"/>
                <w:szCs w:val="20"/>
              </w:rPr>
            </w:pPr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>Responsable de participar en los procesos de negociación, compra y comercializ</w:t>
            </w:r>
            <w:r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>ación con las diferentes marcas</w:t>
            </w:r>
          </w:p>
        </w:tc>
      </w:tr>
      <w:tr w:rsidR="00B9190F" w:rsidRPr="00644AFC" w:rsidTr="0070419C">
        <w:tc>
          <w:tcPr>
            <w:tcW w:w="2518" w:type="dxa"/>
          </w:tcPr>
          <w:p w:rsidR="00B9190F" w:rsidRPr="00644AFC" w:rsidRDefault="00B9190F" w:rsidP="00B9190F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B9190F" w:rsidRPr="00644AFC" w:rsidRDefault="00B9190F" w:rsidP="00154A51">
            <w:pPr>
              <w:ind w:left="-108"/>
              <w:rPr>
                <w:rFonts w:eastAsia="Times New Roman" w:cs="Arial"/>
                <w:color w:val="333333"/>
                <w:sz w:val="20"/>
                <w:szCs w:val="20"/>
              </w:rPr>
            </w:pPr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>Responsable de la elaboración, manejo y control del presupuesto</w:t>
            </w:r>
          </w:p>
        </w:tc>
      </w:tr>
      <w:tr w:rsidR="00B9190F" w:rsidRPr="00644AFC" w:rsidTr="0070419C">
        <w:tc>
          <w:tcPr>
            <w:tcW w:w="2518" w:type="dxa"/>
          </w:tcPr>
          <w:p w:rsidR="00B9190F" w:rsidRPr="00644AFC" w:rsidRDefault="00B9190F" w:rsidP="00B9190F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B9190F" w:rsidRPr="00644AFC" w:rsidRDefault="00B9190F" w:rsidP="00154A51">
            <w:pPr>
              <w:ind w:left="-108"/>
              <w:rPr>
                <w:rFonts w:eastAsia="Times New Roman" w:cs="Arial"/>
                <w:color w:val="333333"/>
                <w:sz w:val="20"/>
                <w:szCs w:val="20"/>
              </w:rPr>
            </w:pPr>
            <w:proofErr w:type="spellStart"/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>Scorecard</w:t>
            </w:r>
            <w:proofErr w:type="spellEnd"/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 xml:space="preserve"> &amp; </w:t>
            </w:r>
            <w:proofErr w:type="spellStart"/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>Metrics</w:t>
            </w:r>
            <w:proofErr w:type="spellEnd"/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 xml:space="preserve">: Definición y seguimiento de KPI’s claves a nivel comercial y operacional. </w:t>
            </w:r>
          </w:p>
        </w:tc>
      </w:tr>
      <w:tr w:rsidR="00F77262" w:rsidRPr="00644AFC" w:rsidTr="0070419C">
        <w:tc>
          <w:tcPr>
            <w:tcW w:w="2518" w:type="dxa"/>
          </w:tcPr>
          <w:p w:rsidR="00F77262" w:rsidRPr="00644AFC" w:rsidRDefault="00F77262" w:rsidP="009E47B7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Logros</w:t>
            </w:r>
          </w:p>
        </w:tc>
        <w:tc>
          <w:tcPr>
            <w:tcW w:w="6460" w:type="dxa"/>
            <w:gridSpan w:val="2"/>
          </w:tcPr>
          <w:p w:rsidR="00F77262" w:rsidRPr="00644AFC" w:rsidRDefault="00F77262" w:rsidP="00F77262">
            <w:pPr>
              <w:ind w:left="-108"/>
              <w:rPr>
                <w:b/>
                <w:sz w:val="20"/>
                <w:szCs w:val="20"/>
              </w:rPr>
            </w:pPr>
          </w:p>
        </w:tc>
      </w:tr>
      <w:tr w:rsidR="00F77262" w:rsidRPr="00644AFC" w:rsidTr="0070419C">
        <w:tc>
          <w:tcPr>
            <w:tcW w:w="2518" w:type="dxa"/>
          </w:tcPr>
          <w:p w:rsidR="00F77262" w:rsidRPr="00644AFC" w:rsidRDefault="00F77262" w:rsidP="00644AFC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F77262" w:rsidRPr="00644AFC" w:rsidRDefault="00091BF3" w:rsidP="00091BF3">
            <w:pPr>
              <w:ind w:left="-108"/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 xml:space="preserve">Negociación de márgenes, </w:t>
            </w:r>
            <w:r w:rsid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>aumento de surtido</w:t>
            </w:r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 xml:space="preserve"> y facturación</w:t>
            </w:r>
          </w:p>
        </w:tc>
      </w:tr>
      <w:tr w:rsidR="00F77262" w:rsidRPr="00644AFC" w:rsidTr="0070419C">
        <w:trPr>
          <w:trHeight w:val="80"/>
        </w:trPr>
        <w:tc>
          <w:tcPr>
            <w:tcW w:w="2518" w:type="dxa"/>
          </w:tcPr>
          <w:p w:rsidR="00F77262" w:rsidRPr="00644AFC" w:rsidRDefault="00F77262" w:rsidP="00644AFC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F77262" w:rsidRPr="00644AFC" w:rsidRDefault="00B9190F" w:rsidP="00F77262">
            <w:pPr>
              <w:ind w:left="-108"/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</w:pPr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>Mejoras en principales KPI´s</w:t>
            </w:r>
          </w:p>
        </w:tc>
      </w:tr>
      <w:tr w:rsidR="00F2200F" w:rsidRPr="00644AFC" w:rsidTr="0070419C">
        <w:tc>
          <w:tcPr>
            <w:tcW w:w="2518" w:type="dxa"/>
          </w:tcPr>
          <w:p w:rsidR="00F2200F" w:rsidRPr="00644AFC" w:rsidRDefault="00F2200F" w:rsidP="00F2200F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F2200F" w:rsidRPr="00644AFC" w:rsidRDefault="00F2200F" w:rsidP="00091BF3">
            <w:pPr>
              <w:ind w:left="-108"/>
              <w:rPr>
                <w:rFonts w:eastAsia="Times New Roman" w:cs="Arial"/>
                <w:color w:val="333333"/>
                <w:sz w:val="20"/>
                <w:szCs w:val="20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>Generación de</w:t>
            </w:r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 xml:space="preserve"> alianzas con distintos </w:t>
            </w:r>
            <w:proofErr w:type="spellStart"/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>Partnerships</w:t>
            </w:r>
            <w:proofErr w:type="spellEnd"/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 xml:space="preserve"> estratégicos. </w:t>
            </w:r>
          </w:p>
        </w:tc>
      </w:tr>
      <w:tr w:rsidR="00F2200F" w:rsidRPr="00644AFC" w:rsidTr="0070419C">
        <w:tc>
          <w:tcPr>
            <w:tcW w:w="2518" w:type="dxa"/>
          </w:tcPr>
          <w:p w:rsidR="00F2200F" w:rsidRPr="00644AFC" w:rsidRDefault="00F2200F" w:rsidP="00CD3AC3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F2200F" w:rsidRPr="00644AFC" w:rsidRDefault="00F2200F" w:rsidP="00CD3AC3">
            <w:pPr>
              <w:ind w:left="-108"/>
              <w:rPr>
                <w:rFonts w:eastAsia="Times New Roman"/>
                <w:sz w:val="20"/>
                <w:szCs w:val="20"/>
              </w:rPr>
            </w:pPr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>Cumplimiento de metas de venta, margen y rotación presupuestados</w:t>
            </w:r>
          </w:p>
        </w:tc>
      </w:tr>
      <w:tr w:rsidR="00F2200F" w:rsidRPr="00644AFC" w:rsidTr="0070419C">
        <w:tc>
          <w:tcPr>
            <w:tcW w:w="2518" w:type="dxa"/>
          </w:tcPr>
          <w:p w:rsidR="00F2200F" w:rsidRPr="00644AFC" w:rsidRDefault="00F2200F" w:rsidP="00CD3AC3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F2200F" w:rsidRPr="00644AFC" w:rsidRDefault="00F2200F" w:rsidP="00CD3AC3">
            <w:pPr>
              <w:ind w:left="-108"/>
              <w:rPr>
                <w:rFonts w:eastAsia="Times New Roman" w:cs="Arial"/>
                <w:color w:val="333333"/>
                <w:sz w:val="20"/>
                <w:szCs w:val="20"/>
              </w:rPr>
            </w:pPr>
            <w:r w:rsidRPr="00644AFC">
              <w:rPr>
                <w:rFonts w:eastAsia="Times New Roman" w:cs="Arial"/>
                <w:color w:val="333333"/>
                <w:sz w:val="20"/>
                <w:szCs w:val="20"/>
                <w:lang w:eastAsia="es-CL"/>
              </w:rPr>
              <w:t xml:space="preserve">Desarrollo cartera clientes finales B2B </w:t>
            </w:r>
          </w:p>
        </w:tc>
      </w:tr>
    </w:tbl>
    <w:p w:rsidR="000C29F0" w:rsidRPr="00C2740B" w:rsidRDefault="000C29F0" w:rsidP="00644AFC">
      <w:pPr>
        <w:spacing w:after="0"/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480"/>
        <w:gridCol w:w="2009"/>
        <w:gridCol w:w="4451"/>
        <w:gridCol w:w="38"/>
      </w:tblGrid>
      <w:tr w:rsidR="00C049E1" w:rsidRPr="00C049E1" w:rsidTr="0070419C">
        <w:trPr>
          <w:gridBefore w:val="1"/>
          <w:wBefore w:w="38" w:type="dxa"/>
        </w:trPr>
        <w:tc>
          <w:tcPr>
            <w:tcW w:w="4489" w:type="dxa"/>
            <w:gridSpan w:val="2"/>
          </w:tcPr>
          <w:p w:rsidR="00C049E1" w:rsidRPr="00C049E1" w:rsidRDefault="00C049E1" w:rsidP="00C049E1">
            <w:pPr>
              <w:rPr>
                <w:b/>
                <w:sz w:val="44"/>
                <w:szCs w:val="44"/>
              </w:rPr>
            </w:pPr>
            <w:r w:rsidRPr="00C049E1">
              <w:rPr>
                <w:b/>
                <w:sz w:val="44"/>
                <w:szCs w:val="44"/>
              </w:rPr>
              <w:t xml:space="preserve">dale.cl </w:t>
            </w:r>
          </w:p>
        </w:tc>
        <w:tc>
          <w:tcPr>
            <w:tcW w:w="4489" w:type="dxa"/>
            <w:gridSpan w:val="2"/>
          </w:tcPr>
          <w:p w:rsidR="00C049E1" w:rsidRPr="00C049E1" w:rsidRDefault="00C049E1" w:rsidP="00066B5A">
            <w:pPr>
              <w:jc w:val="right"/>
              <w:rPr>
                <w:b/>
                <w:sz w:val="44"/>
                <w:szCs w:val="44"/>
              </w:rPr>
            </w:pPr>
            <w:r w:rsidRPr="00C049E1">
              <w:rPr>
                <w:b/>
                <w:sz w:val="44"/>
                <w:szCs w:val="44"/>
              </w:rPr>
              <w:t>2013</w:t>
            </w:r>
            <w:r>
              <w:rPr>
                <w:b/>
                <w:sz w:val="44"/>
                <w:szCs w:val="44"/>
              </w:rPr>
              <w:t>-</w:t>
            </w:r>
            <w:r w:rsidRPr="00C049E1">
              <w:rPr>
                <w:b/>
                <w:sz w:val="44"/>
                <w:szCs w:val="44"/>
              </w:rPr>
              <w:t>2014</w:t>
            </w:r>
          </w:p>
        </w:tc>
      </w:tr>
      <w:tr w:rsidR="009F50CF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9F50CF" w:rsidRPr="00644AFC" w:rsidRDefault="00B9190F" w:rsidP="009F50CF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6460" w:type="dxa"/>
            <w:gridSpan w:val="2"/>
          </w:tcPr>
          <w:p w:rsidR="009F50CF" w:rsidRPr="00644AFC" w:rsidRDefault="007B300E" w:rsidP="00B9190F">
            <w:pPr>
              <w:ind w:left="-108"/>
              <w:rPr>
                <w:b/>
                <w:sz w:val="20"/>
                <w:szCs w:val="20"/>
              </w:rPr>
            </w:pPr>
            <w:r w:rsidRPr="00644AFC">
              <w:rPr>
                <w:rFonts w:cs="Tahoma"/>
                <w:b/>
                <w:sz w:val="20"/>
                <w:szCs w:val="20"/>
              </w:rPr>
              <w:t>Product Manager E-Commerce</w:t>
            </w:r>
          </w:p>
        </w:tc>
      </w:tr>
      <w:tr w:rsidR="007B300E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7B300E" w:rsidRPr="00644AFC" w:rsidRDefault="007B300E" w:rsidP="00F146A5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Actividad de la empresa</w:t>
            </w:r>
          </w:p>
        </w:tc>
        <w:tc>
          <w:tcPr>
            <w:tcW w:w="6460" w:type="dxa"/>
            <w:gridSpan w:val="2"/>
          </w:tcPr>
          <w:p w:rsidR="007B300E" w:rsidRPr="00154A51" w:rsidRDefault="000C29F0" w:rsidP="00154A51">
            <w:pPr>
              <w:ind w:left="-108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E-</w:t>
            </w:r>
            <w:r w:rsidR="007B300E" w:rsidRPr="00644AFC">
              <w:rPr>
                <w:rFonts w:cs="Tahoma"/>
                <w:b/>
                <w:sz w:val="20"/>
                <w:szCs w:val="20"/>
              </w:rPr>
              <w:t>Commerce</w:t>
            </w:r>
            <w:r w:rsidR="00CF53A3" w:rsidRPr="00644AFC">
              <w:rPr>
                <w:rFonts w:cs="Tahoma"/>
                <w:b/>
                <w:sz w:val="20"/>
                <w:szCs w:val="20"/>
              </w:rPr>
              <w:t xml:space="preserve"> de</w:t>
            </w:r>
            <w:r w:rsidR="00F2200F">
              <w:rPr>
                <w:rFonts w:cs="Tahoma"/>
                <w:b/>
                <w:sz w:val="20"/>
                <w:szCs w:val="20"/>
              </w:rPr>
              <w:t xml:space="preserve"> </w:t>
            </w:r>
            <w:r w:rsidR="00CF53A3" w:rsidRPr="00644AFC">
              <w:rPr>
                <w:rFonts w:cs="Tahoma"/>
                <w:b/>
                <w:sz w:val="20"/>
                <w:szCs w:val="20"/>
              </w:rPr>
              <w:t>los canales de televisión TVI</w:t>
            </w:r>
            <w:r w:rsidR="001F1F3E">
              <w:rPr>
                <w:rFonts w:cs="Tahoma"/>
                <w:b/>
                <w:sz w:val="20"/>
                <w:szCs w:val="20"/>
              </w:rPr>
              <w:t xml:space="preserve"> (</w:t>
            </w:r>
            <w:proofErr w:type="spellStart"/>
            <w:r w:rsidR="001F1F3E">
              <w:rPr>
                <w:rFonts w:cs="Tahoma"/>
                <w:b/>
                <w:sz w:val="20"/>
                <w:szCs w:val="20"/>
              </w:rPr>
              <w:t>ViaX</w:t>
            </w:r>
            <w:proofErr w:type="spellEnd"/>
            <w:r w:rsidR="001F1F3E">
              <w:rPr>
                <w:rFonts w:cs="Tahoma"/>
                <w:b/>
                <w:sz w:val="20"/>
                <w:szCs w:val="20"/>
              </w:rPr>
              <w:t xml:space="preserve">, Zona Latina, </w:t>
            </w:r>
            <w:proofErr w:type="spellStart"/>
            <w:r w:rsidR="001F1F3E">
              <w:rPr>
                <w:rFonts w:cs="Tahoma"/>
                <w:b/>
                <w:sz w:val="20"/>
                <w:szCs w:val="20"/>
              </w:rPr>
              <w:t>Artv</w:t>
            </w:r>
            <w:proofErr w:type="spellEnd"/>
            <w:r w:rsidR="001F1F3E">
              <w:rPr>
                <w:rFonts w:cs="Tahoma"/>
                <w:b/>
                <w:sz w:val="20"/>
                <w:szCs w:val="20"/>
              </w:rPr>
              <w:t>)</w:t>
            </w:r>
          </w:p>
        </w:tc>
      </w:tr>
      <w:tr w:rsidR="007B300E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7B300E" w:rsidRPr="00644AFC" w:rsidRDefault="007B300E" w:rsidP="00F146A5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Desempeños</w:t>
            </w:r>
          </w:p>
        </w:tc>
        <w:tc>
          <w:tcPr>
            <w:tcW w:w="6460" w:type="dxa"/>
            <w:gridSpan w:val="2"/>
          </w:tcPr>
          <w:p w:rsidR="007B300E" w:rsidRPr="00644AFC" w:rsidRDefault="007B300E" w:rsidP="00F77262">
            <w:pPr>
              <w:ind w:left="-108"/>
              <w:rPr>
                <w:b/>
                <w:sz w:val="20"/>
                <w:szCs w:val="20"/>
              </w:rPr>
            </w:pPr>
          </w:p>
        </w:tc>
      </w:tr>
      <w:tr w:rsidR="003C0CF2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3C0CF2" w:rsidRPr="00644AFC" w:rsidRDefault="003C0CF2" w:rsidP="00CF53A3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vAlign w:val="center"/>
          </w:tcPr>
          <w:p w:rsidR="003C0CF2" w:rsidRPr="00644AFC" w:rsidRDefault="003C0CF2" w:rsidP="00D26CD9">
            <w:pPr>
              <w:ind w:left="-108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 xml:space="preserve">Coordinación e implementación de las iniciativas tendientes a lograr las metas de ventas y rentabilidad. Desarrollo y gestión de </w:t>
            </w:r>
            <w:proofErr w:type="spellStart"/>
            <w:r w:rsidRPr="00644AFC">
              <w:rPr>
                <w:rFonts w:cs="Tahoma"/>
                <w:bCs/>
                <w:sz w:val="20"/>
                <w:szCs w:val="20"/>
              </w:rPr>
              <w:t>KPIs</w:t>
            </w:r>
            <w:proofErr w:type="spellEnd"/>
          </w:p>
        </w:tc>
      </w:tr>
      <w:tr w:rsidR="003C0CF2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3C0CF2" w:rsidRPr="00644AFC" w:rsidRDefault="003C0CF2" w:rsidP="00CF53A3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vAlign w:val="center"/>
          </w:tcPr>
          <w:p w:rsidR="003C0CF2" w:rsidRPr="00644AFC" w:rsidRDefault="00C2740B" w:rsidP="00D26CD9">
            <w:pPr>
              <w:ind w:left="-108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>Desarrollo e implementación de estrategias de marketing del ecommerce</w:t>
            </w:r>
          </w:p>
        </w:tc>
      </w:tr>
      <w:tr w:rsidR="003C0CF2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3C0CF2" w:rsidRPr="00644AFC" w:rsidRDefault="003C0CF2" w:rsidP="00CF53A3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vAlign w:val="center"/>
          </w:tcPr>
          <w:p w:rsidR="003C0CF2" w:rsidRPr="00644AFC" w:rsidRDefault="003C0CF2" w:rsidP="00D26CD9">
            <w:pPr>
              <w:ind w:left="-108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>Análisis de tráfico web a través de google analytics, preparación de e-mailing</w:t>
            </w:r>
          </w:p>
        </w:tc>
      </w:tr>
      <w:tr w:rsidR="003C0CF2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3C0CF2" w:rsidRPr="00644AFC" w:rsidRDefault="003C0CF2" w:rsidP="00CF53A3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vAlign w:val="center"/>
          </w:tcPr>
          <w:p w:rsidR="003C0CF2" w:rsidRPr="00644AFC" w:rsidRDefault="003C0CF2" w:rsidP="00D26CD9">
            <w:pPr>
              <w:ind w:left="-108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>Definición, planificación y control del monitoreo del sitio web en términos de tráfico, ventas, y conversiones.</w:t>
            </w:r>
          </w:p>
        </w:tc>
      </w:tr>
      <w:tr w:rsidR="003C0CF2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3C0CF2" w:rsidRPr="00644AFC" w:rsidRDefault="003C0CF2" w:rsidP="00CF53A3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vAlign w:val="center"/>
          </w:tcPr>
          <w:p w:rsidR="003C0CF2" w:rsidRPr="00644AFC" w:rsidRDefault="003C0CF2" w:rsidP="00D26CD9">
            <w:pPr>
              <w:ind w:left="-108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>Gestión de calidad de servicios de despacho y postventa</w:t>
            </w:r>
          </w:p>
        </w:tc>
      </w:tr>
      <w:tr w:rsidR="003C0CF2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3C0CF2" w:rsidRPr="00644AFC" w:rsidRDefault="003C0CF2" w:rsidP="00CF53A3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vAlign w:val="center"/>
          </w:tcPr>
          <w:p w:rsidR="003C0CF2" w:rsidRPr="00644AFC" w:rsidRDefault="003C0CF2" w:rsidP="00D26CD9">
            <w:pPr>
              <w:ind w:left="-108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>Informes de Gestión por unidad de negocio (Ecommerce + Recargas prepago)</w:t>
            </w:r>
          </w:p>
        </w:tc>
      </w:tr>
      <w:tr w:rsidR="003C0CF2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3C0CF2" w:rsidRPr="00644AFC" w:rsidRDefault="003C0CF2" w:rsidP="00F146A5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lastRenderedPageBreak/>
              <w:t>Logros</w:t>
            </w:r>
          </w:p>
        </w:tc>
        <w:tc>
          <w:tcPr>
            <w:tcW w:w="6460" w:type="dxa"/>
            <w:gridSpan w:val="2"/>
            <w:vAlign w:val="center"/>
          </w:tcPr>
          <w:p w:rsidR="003C0CF2" w:rsidRPr="00644AFC" w:rsidRDefault="003C0CF2" w:rsidP="00D26CD9">
            <w:pPr>
              <w:ind w:left="-108"/>
              <w:rPr>
                <w:rFonts w:cs="Tahoma"/>
                <w:bCs/>
                <w:sz w:val="20"/>
                <w:szCs w:val="20"/>
              </w:rPr>
            </w:pPr>
          </w:p>
        </w:tc>
      </w:tr>
      <w:tr w:rsidR="003C0CF2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3C0CF2" w:rsidRPr="00644AFC" w:rsidRDefault="003C0CF2" w:rsidP="00CF53A3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vAlign w:val="center"/>
          </w:tcPr>
          <w:p w:rsidR="003C0CF2" w:rsidRPr="00644AFC" w:rsidRDefault="0062252B" w:rsidP="00AA1334">
            <w:pPr>
              <w:ind w:left="-108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 xml:space="preserve">Aumento volumen de visitas al sitio </w:t>
            </w:r>
          </w:p>
        </w:tc>
      </w:tr>
      <w:tr w:rsidR="00CF53A3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CF53A3" w:rsidRPr="00644AFC" w:rsidRDefault="00CF53A3" w:rsidP="00CF53A3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vAlign w:val="center"/>
          </w:tcPr>
          <w:p w:rsidR="00CF53A3" w:rsidRPr="00644AFC" w:rsidRDefault="00CF53A3" w:rsidP="00AA1334">
            <w:pPr>
              <w:ind w:left="-108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 xml:space="preserve">Aumento volumen de ventas </w:t>
            </w:r>
          </w:p>
        </w:tc>
      </w:tr>
      <w:tr w:rsidR="00F2200F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F2200F" w:rsidRPr="00644AFC" w:rsidRDefault="00F2200F" w:rsidP="00594FAA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F2200F" w:rsidRPr="00644AFC" w:rsidRDefault="00D317FD" w:rsidP="00594FAA">
            <w:pPr>
              <w:ind w:left="-108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 xml:space="preserve">Optimización </w:t>
            </w:r>
            <w:r w:rsidR="00F2200F" w:rsidRPr="00644AFC">
              <w:rPr>
                <w:rFonts w:cs="Tahoma"/>
                <w:bCs/>
                <w:sz w:val="20"/>
                <w:szCs w:val="20"/>
              </w:rPr>
              <w:t>de procesos</w:t>
            </w:r>
          </w:p>
        </w:tc>
      </w:tr>
      <w:tr w:rsidR="00F2200F" w:rsidRPr="00644AFC" w:rsidTr="0070419C">
        <w:trPr>
          <w:gridAfter w:val="1"/>
          <w:wAfter w:w="38" w:type="dxa"/>
        </w:trPr>
        <w:tc>
          <w:tcPr>
            <w:tcW w:w="2518" w:type="dxa"/>
            <w:gridSpan w:val="2"/>
          </w:tcPr>
          <w:p w:rsidR="00F2200F" w:rsidRPr="00644AFC" w:rsidRDefault="00F2200F" w:rsidP="00ED5826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2"/>
          </w:tcPr>
          <w:p w:rsidR="00F2200F" w:rsidRPr="00644AFC" w:rsidRDefault="00F2200F" w:rsidP="00ED5826">
            <w:pPr>
              <w:ind w:left="-108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>Optimización SEO</w:t>
            </w:r>
          </w:p>
        </w:tc>
      </w:tr>
    </w:tbl>
    <w:p w:rsidR="00B67AA3" w:rsidRDefault="00B67AA3" w:rsidP="009F50CF">
      <w:pPr>
        <w:spacing w:after="0"/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460"/>
      </w:tblGrid>
      <w:tr w:rsidR="00DE6A11" w:rsidRPr="00C049E1" w:rsidTr="00DE6A11">
        <w:tc>
          <w:tcPr>
            <w:tcW w:w="2518" w:type="dxa"/>
          </w:tcPr>
          <w:p w:rsidR="00DE6A11" w:rsidRPr="00C049E1" w:rsidRDefault="00DE6A11" w:rsidP="00E04AE2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PwC</w:t>
            </w:r>
            <w:proofErr w:type="spellEnd"/>
            <w:r w:rsidRPr="00C049E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6460" w:type="dxa"/>
          </w:tcPr>
          <w:p w:rsidR="00DE6A11" w:rsidRPr="00C049E1" w:rsidRDefault="00DE6A11" w:rsidP="00DE6A11">
            <w:pPr>
              <w:jc w:val="right"/>
              <w:rPr>
                <w:b/>
                <w:sz w:val="44"/>
                <w:szCs w:val="44"/>
              </w:rPr>
            </w:pPr>
            <w:r w:rsidRPr="00C049E1">
              <w:rPr>
                <w:b/>
                <w:sz w:val="44"/>
                <w:szCs w:val="44"/>
              </w:rPr>
              <w:t>201</w:t>
            </w:r>
            <w:r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</w:rPr>
              <w:t>-</w:t>
            </w:r>
            <w:r w:rsidRPr="00C049E1">
              <w:rPr>
                <w:b/>
                <w:sz w:val="44"/>
                <w:szCs w:val="44"/>
              </w:rPr>
              <w:t>201</w:t>
            </w:r>
            <w:r>
              <w:rPr>
                <w:b/>
                <w:sz w:val="44"/>
                <w:szCs w:val="44"/>
              </w:rPr>
              <w:t>2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Asistente Consultor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Actividad de la empresa</w:t>
            </w: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rPr>
                <w:b/>
                <w:sz w:val="20"/>
                <w:szCs w:val="20"/>
              </w:rPr>
            </w:pPr>
            <w:proofErr w:type="spellStart"/>
            <w:r w:rsidRPr="00644AFC">
              <w:rPr>
                <w:b/>
                <w:sz w:val="20"/>
                <w:szCs w:val="20"/>
              </w:rPr>
              <w:t>Consultoria</w:t>
            </w:r>
            <w:proofErr w:type="spellEnd"/>
            <w:r w:rsidRPr="00644AFC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644AFC">
              <w:rPr>
                <w:rFonts w:cs="Tahoma"/>
                <w:sz w:val="20"/>
                <w:szCs w:val="20"/>
              </w:rPr>
              <w:t>Operations</w:t>
            </w:r>
            <w:proofErr w:type="spellEnd"/>
            <w:r w:rsidRPr="00644AFC">
              <w:rPr>
                <w:rFonts w:cs="Tahoma"/>
                <w:sz w:val="20"/>
                <w:szCs w:val="20"/>
              </w:rPr>
              <w:t xml:space="preserve">, Performance </w:t>
            </w:r>
            <w:proofErr w:type="spellStart"/>
            <w:r w:rsidRPr="00644AFC">
              <w:rPr>
                <w:rFonts w:cs="Tahoma"/>
                <w:sz w:val="20"/>
                <w:szCs w:val="20"/>
              </w:rPr>
              <w:t>Improvement</w:t>
            </w:r>
            <w:proofErr w:type="spellEnd"/>
            <w:r w:rsidRPr="00644AFC">
              <w:rPr>
                <w:rFonts w:cs="Tahoma"/>
                <w:sz w:val="20"/>
                <w:szCs w:val="20"/>
              </w:rPr>
              <w:t xml:space="preserve">, </w:t>
            </w:r>
            <w:proofErr w:type="spellStart"/>
            <w:r w:rsidRPr="00644AFC">
              <w:rPr>
                <w:rFonts w:cs="Tahoma"/>
                <w:sz w:val="20"/>
                <w:szCs w:val="20"/>
              </w:rPr>
              <w:t>Revenue</w:t>
            </w:r>
            <w:proofErr w:type="spellEnd"/>
            <w:r w:rsidRPr="00644AFC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644AFC">
              <w:rPr>
                <w:rFonts w:cs="Tahoma"/>
                <w:sz w:val="20"/>
                <w:szCs w:val="20"/>
              </w:rPr>
              <w:t>Growth</w:t>
            </w:r>
            <w:proofErr w:type="spellEnd"/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Desempeños</w:t>
            </w: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rPr>
                <w:b/>
                <w:sz w:val="20"/>
                <w:szCs w:val="20"/>
              </w:rPr>
            </w:pP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Cliente</w:t>
            </w:r>
          </w:p>
        </w:tc>
        <w:tc>
          <w:tcPr>
            <w:tcW w:w="6460" w:type="dxa"/>
          </w:tcPr>
          <w:p w:rsidR="00DE6A11" w:rsidRPr="00644AFC" w:rsidRDefault="00DE6A11" w:rsidP="00E04AE2">
            <w:pPr>
              <w:spacing w:line="360" w:lineRule="auto"/>
              <w:ind w:left="2832" w:hanging="2940"/>
              <w:jc w:val="both"/>
              <w:rPr>
                <w:rFonts w:cs="Tahoma"/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RIPLEY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Proyecto</w:t>
            </w:r>
          </w:p>
        </w:tc>
        <w:tc>
          <w:tcPr>
            <w:tcW w:w="6460" w:type="dxa"/>
          </w:tcPr>
          <w:p w:rsidR="00DE6A11" w:rsidRPr="00644AFC" w:rsidRDefault="00DE6A11" w:rsidP="00E04AE2">
            <w:pPr>
              <w:spacing w:line="360" w:lineRule="auto"/>
              <w:ind w:left="2832" w:hanging="2940"/>
              <w:jc w:val="both"/>
              <w:rPr>
                <w:rFonts w:cs="Tahoma"/>
                <w:b/>
                <w:sz w:val="20"/>
                <w:szCs w:val="20"/>
              </w:rPr>
            </w:pPr>
            <w:r w:rsidRPr="00644AFC">
              <w:rPr>
                <w:rFonts w:cs="Tahoma"/>
                <w:b/>
                <w:sz w:val="20"/>
                <w:szCs w:val="20"/>
              </w:rPr>
              <w:t>Reingeniería de los procesos de venta en tienda y sistema POS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jc w:val="both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 xml:space="preserve">Levantamiento y análisis de los procesos y los roles que participan en la venta y sistemas involucrados en cada uno de los 22 negocios. 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jc w:val="both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>Detalle, para cada sistema involucrado, de la funcionalidad presente en el POS, con la identificación de las potencialidades y limitaciones de la misma.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jc w:val="both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>Identificación de problemas y virtudes del POS existente.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jc w:val="both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 xml:space="preserve">Generación de oportunidades de mejora a nivel de los procesos, funcionalidad y servicios de TI en los POS, considerando las mejores prácticas y realidad del mercado nacional e internacional. 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Cliente</w:t>
            </w: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jc w:val="both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/>
                <w:sz w:val="20"/>
                <w:szCs w:val="20"/>
              </w:rPr>
              <w:t>PARQUE ARAUCO SA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Proyecto</w:t>
            </w: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jc w:val="both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/>
                <w:sz w:val="20"/>
                <w:szCs w:val="20"/>
              </w:rPr>
              <w:t>Análisis tributario y de precios de transferencia. Estudio de precios de mercado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jc w:val="both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>Análisis de benchmarking de precios de transferencia y estudio de precios de mercado.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ind w:right="-108"/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Cliente</w:t>
            </w: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jc w:val="both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/>
                <w:sz w:val="20"/>
                <w:szCs w:val="20"/>
              </w:rPr>
              <w:t>SUBSECRETARÍA DE ECONOMÍA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ind w:right="-108"/>
              <w:rPr>
                <w:b/>
                <w:sz w:val="20"/>
                <w:szCs w:val="20"/>
              </w:rPr>
            </w:pPr>
            <w:r w:rsidRPr="00644AFC">
              <w:rPr>
                <w:b/>
                <w:sz w:val="20"/>
                <w:szCs w:val="20"/>
              </w:rPr>
              <w:t>Proyecto</w:t>
            </w:r>
          </w:p>
        </w:tc>
        <w:tc>
          <w:tcPr>
            <w:tcW w:w="6460" w:type="dxa"/>
          </w:tcPr>
          <w:p w:rsidR="00DE6A11" w:rsidRPr="00644AFC" w:rsidRDefault="00DE6A11" w:rsidP="00E04AE2">
            <w:pPr>
              <w:ind w:left="-108"/>
              <w:jc w:val="both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/>
                <w:sz w:val="20"/>
                <w:szCs w:val="20"/>
              </w:rPr>
              <w:t>Implementación del sistema integrado de gestión</w:t>
            </w:r>
          </w:p>
        </w:tc>
      </w:tr>
      <w:tr w:rsidR="00DE6A11" w:rsidRPr="00644AFC" w:rsidTr="00DE6A11">
        <w:tc>
          <w:tcPr>
            <w:tcW w:w="2518" w:type="dxa"/>
          </w:tcPr>
          <w:p w:rsidR="00DE6A11" w:rsidRPr="00644AFC" w:rsidRDefault="00DE6A11" w:rsidP="00E04AE2">
            <w:pPr>
              <w:pStyle w:val="Prrafodelista"/>
              <w:numPr>
                <w:ilvl w:val="0"/>
                <w:numId w:val="4"/>
              </w:numPr>
              <w:ind w:left="1560" w:right="-108" w:hanging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60" w:type="dxa"/>
          </w:tcPr>
          <w:p w:rsidR="00DE6A11" w:rsidRPr="00644AFC" w:rsidRDefault="00DE6A11" w:rsidP="00E04AE2">
            <w:pPr>
              <w:spacing w:line="360" w:lineRule="auto"/>
              <w:ind w:left="-108"/>
              <w:jc w:val="both"/>
              <w:rPr>
                <w:rFonts w:cs="Tahoma"/>
                <w:bCs/>
                <w:sz w:val="20"/>
                <w:szCs w:val="20"/>
              </w:rPr>
            </w:pPr>
            <w:r w:rsidRPr="00644AFC">
              <w:rPr>
                <w:rFonts w:cs="Tahoma"/>
                <w:bCs/>
                <w:sz w:val="20"/>
                <w:szCs w:val="20"/>
              </w:rPr>
              <w:t>PMO del proyecto</w:t>
            </w:r>
          </w:p>
        </w:tc>
      </w:tr>
    </w:tbl>
    <w:p w:rsidR="00DE6A11" w:rsidRDefault="00DE6A11" w:rsidP="003C0F77">
      <w:pPr>
        <w:spacing w:after="0"/>
        <w:rPr>
          <w:b/>
          <w:sz w:val="24"/>
          <w:szCs w:val="24"/>
        </w:rPr>
      </w:pPr>
    </w:p>
    <w:p w:rsidR="00F647E0" w:rsidRPr="001A6CF2" w:rsidRDefault="00F647E0" w:rsidP="003C0F77">
      <w:pPr>
        <w:spacing w:after="0"/>
        <w:rPr>
          <w:b/>
          <w:sz w:val="24"/>
          <w:szCs w:val="24"/>
        </w:rPr>
      </w:pPr>
      <w:r w:rsidRPr="001A6CF2">
        <w:rPr>
          <w:b/>
          <w:sz w:val="24"/>
          <w:szCs w:val="24"/>
        </w:rPr>
        <w:t>IDIOMAS</w:t>
      </w:r>
    </w:p>
    <w:p w:rsidR="00DE6A11" w:rsidRDefault="00DE6A11" w:rsidP="00F146A5">
      <w:pPr>
        <w:rPr>
          <w:rFonts w:cs="Tahoma"/>
          <w:b/>
          <w:sz w:val="20"/>
          <w:szCs w:val="20"/>
        </w:rPr>
        <w:sectPr w:rsidR="00DE6A11" w:rsidSect="00AA133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2901"/>
      </w:tblGrid>
      <w:tr w:rsidR="009A281C" w:rsidRPr="00644AFC" w:rsidTr="00DE6A11">
        <w:tc>
          <w:tcPr>
            <w:tcW w:w="1380" w:type="dxa"/>
          </w:tcPr>
          <w:p w:rsidR="009A281C" w:rsidRPr="00AA1334" w:rsidRDefault="009A281C" w:rsidP="00F146A5">
            <w:pPr>
              <w:rPr>
                <w:rFonts w:cs="Tahoma"/>
                <w:b/>
                <w:sz w:val="20"/>
                <w:szCs w:val="20"/>
              </w:rPr>
            </w:pPr>
            <w:r w:rsidRPr="00AA1334">
              <w:rPr>
                <w:rFonts w:cs="Tahoma"/>
                <w:b/>
                <w:sz w:val="20"/>
                <w:szCs w:val="20"/>
              </w:rPr>
              <w:lastRenderedPageBreak/>
              <w:t>Inglés</w:t>
            </w:r>
          </w:p>
        </w:tc>
        <w:tc>
          <w:tcPr>
            <w:tcW w:w="2901" w:type="dxa"/>
          </w:tcPr>
          <w:p w:rsidR="009A281C" w:rsidRPr="00AA1334" w:rsidRDefault="009A281C" w:rsidP="00577D2D">
            <w:pPr>
              <w:ind w:left="-108"/>
              <w:rPr>
                <w:rFonts w:cs="Tahoma"/>
                <w:sz w:val="20"/>
                <w:szCs w:val="20"/>
              </w:rPr>
            </w:pPr>
            <w:r w:rsidRPr="00AA1334">
              <w:rPr>
                <w:rFonts w:cs="Tahoma"/>
                <w:sz w:val="20"/>
                <w:szCs w:val="20"/>
              </w:rPr>
              <w:t>Nivel avanzado</w:t>
            </w:r>
          </w:p>
        </w:tc>
      </w:tr>
      <w:tr w:rsidR="009A281C" w:rsidRPr="00644AFC" w:rsidTr="00DE6A11">
        <w:tc>
          <w:tcPr>
            <w:tcW w:w="1380" w:type="dxa"/>
          </w:tcPr>
          <w:p w:rsidR="009A281C" w:rsidRPr="00AA1334" w:rsidRDefault="009A281C" w:rsidP="00F14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01" w:type="dxa"/>
          </w:tcPr>
          <w:p w:rsidR="009A281C" w:rsidRPr="00AA1334" w:rsidRDefault="009A281C" w:rsidP="00577D2D">
            <w:pPr>
              <w:ind w:left="-108"/>
              <w:rPr>
                <w:rFonts w:cs="Tahoma"/>
                <w:sz w:val="20"/>
                <w:szCs w:val="20"/>
              </w:rPr>
            </w:pPr>
            <w:r w:rsidRPr="00AA1334">
              <w:rPr>
                <w:rFonts w:cs="Tahoma"/>
                <w:sz w:val="20"/>
                <w:szCs w:val="20"/>
              </w:rPr>
              <w:t>TOEIC 850 p</w:t>
            </w:r>
            <w:r w:rsidR="00154A51">
              <w:rPr>
                <w:rFonts w:cs="Tahoma"/>
                <w:sz w:val="20"/>
                <w:szCs w:val="20"/>
              </w:rPr>
              <w:t>un</w:t>
            </w:r>
            <w:r w:rsidRPr="00AA1334">
              <w:rPr>
                <w:rFonts w:cs="Tahoma"/>
                <w:sz w:val="20"/>
                <w:szCs w:val="20"/>
              </w:rPr>
              <w:t>tos. Año 2011</w:t>
            </w:r>
          </w:p>
        </w:tc>
      </w:tr>
      <w:tr w:rsidR="009A281C" w:rsidRPr="00644AFC" w:rsidTr="00DE6A11">
        <w:tc>
          <w:tcPr>
            <w:tcW w:w="1380" w:type="dxa"/>
          </w:tcPr>
          <w:p w:rsidR="009A281C" w:rsidRPr="00AA1334" w:rsidRDefault="009A281C" w:rsidP="00F14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01" w:type="dxa"/>
          </w:tcPr>
          <w:p w:rsidR="009A281C" w:rsidRPr="00AA1334" w:rsidRDefault="009A281C" w:rsidP="00577D2D">
            <w:pPr>
              <w:ind w:left="-108"/>
              <w:rPr>
                <w:rFonts w:cs="Tahoma"/>
                <w:sz w:val="20"/>
                <w:szCs w:val="20"/>
              </w:rPr>
            </w:pPr>
            <w:r w:rsidRPr="00AA1334">
              <w:rPr>
                <w:rFonts w:cs="Tahoma"/>
                <w:sz w:val="20"/>
                <w:szCs w:val="20"/>
              </w:rPr>
              <w:t>Intercambio estudiantil a EEUU, año 1998.</w:t>
            </w:r>
          </w:p>
        </w:tc>
      </w:tr>
      <w:tr w:rsidR="00DE6A11" w:rsidRPr="00644AFC" w:rsidTr="00DE6A11">
        <w:tc>
          <w:tcPr>
            <w:tcW w:w="1380" w:type="dxa"/>
          </w:tcPr>
          <w:p w:rsidR="00DE6A11" w:rsidRPr="00AA1334" w:rsidRDefault="00DE6A11" w:rsidP="007F2332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lastRenderedPageBreak/>
              <w:t>Alemán</w:t>
            </w:r>
          </w:p>
        </w:tc>
        <w:tc>
          <w:tcPr>
            <w:tcW w:w="2901" w:type="dxa"/>
          </w:tcPr>
          <w:p w:rsidR="00DE6A11" w:rsidRPr="00AA1334" w:rsidRDefault="00DE6A11" w:rsidP="007F2332">
            <w:pPr>
              <w:ind w:lef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Nivel medio</w:t>
            </w:r>
          </w:p>
        </w:tc>
      </w:tr>
      <w:tr w:rsidR="00DE6A11" w:rsidRPr="00644AFC" w:rsidTr="00DE6A11">
        <w:tc>
          <w:tcPr>
            <w:tcW w:w="1380" w:type="dxa"/>
          </w:tcPr>
          <w:p w:rsidR="00DE6A11" w:rsidRPr="00AA1334" w:rsidRDefault="00DE6A11" w:rsidP="00F146A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:rsidR="00DE6A11" w:rsidRPr="00AA1334" w:rsidRDefault="00DE6A11" w:rsidP="00A55342">
            <w:pPr>
              <w:ind w:left="-108"/>
              <w:rPr>
                <w:rFonts w:cs="Tahoma"/>
                <w:sz w:val="20"/>
                <w:szCs w:val="20"/>
              </w:rPr>
            </w:pPr>
            <w:r w:rsidRPr="00AA1334">
              <w:rPr>
                <w:rFonts w:cs="Tahoma"/>
                <w:sz w:val="20"/>
                <w:szCs w:val="20"/>
              </w:rPr>
              <w:t>ZDP 8</w:t>
            </w:r>
          </w:p>
        </w:tc>
      </w:tr>
      <w:tr w:rsidR="00DE6A11" w:rsidRPr="00644AFC" w:rsidTr="00DE6A11">
        <w:tc>
          <w:tcPr>
            <w:tcW w:w="1380" w:type="dxa"/>
          </w:tcPr>
          <w:p w:rsidR="00DE6A11" w:rsidRPr="00AA1334" w:rsidRDefault="00DE6A11" w:rsidP="00F14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01" w:type="dxa"/>
          </w:tcPr>
          <w:p w:rsidR="00DE6A11" w:rsidRPr="00AA1334" w:rsidRDefault="00DE6A11" w:rsidP="00A55342">
            <w:pPr>
              <w:ind w:left="-108"/>
              <w:rPr>
                <w:rFonts w:cs="Tahoma"/>
                <w:sz w:val="20"/>
                <w:szCs w:val="20"/>
              </w:rPr>
            </w:pPr>
            <w:hyperlink r:id="rId11" w:history="1">
              <w:proofErr w:type="spellStart"/>
              <w:r w:rsidRPr="00AA1334">
                <w:rPr>
                  <w:rFonts w:cs="Tahoma"/>
                  <w:sz w:val="20"/>
                  <w:szCs w:val="20"/>
                </w:rPr>
                <w:t>Sprachdiplom</w:t>
              </w:r>
              <w:proofErr w:type="spellEnd"/>
              <w:r w:rsidRPr="00AA1334">
                <w:rPr>
                  <w:rFonts w:cs="Tahoma"/>
                  <w:sz w:val="20"/>
                  <w:szCs w:val="20"/>
                </w:rPr>
                <w:t xml:space="preserve"> I</w:t>
              </w:r>
            </w:hyperlink>
          </w:p>
        </w:tc>
      </w:tr>
      <w:tr w:rsidR="00DE6A11" w:rsidRPr="00644AFC" w:rsidTr="00DE6A11">
        <w:tc>
          <w:tcPr>
            <w:tcW w:w="1380" w:type="dxa"/>
          </w:tcPr>
          <w:p w:rsidR="00DE6A11" w:rsidRPr="00AA1334" w:rsidRDefault="00DE6A11" w:rsidP="00F14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01" w:type="dxa"/>
          </w:tcPr>
          <w:p w:rsidR="00DE6A11" w:rsidRPr="00AA1334" w:rsidRDefault="00DE6A11" w:rsidP="00F647E0">
            <w:pPr>
              <w:ind w:left="-108"/>
              <w:rPr>
                <w:rFonts w:cs="Tahoma"/>
                <w:sz w:val="20"/>
                <w:szCs w:val="20"/>
              </w:rPr>
            </w:pPr>
          </w:p>
        </w:tc>
      </w:tr>
    </w:tbl>
    <w:p w:rsidR="00DE6A11" w:rsidRDefault="00DE6A11" w:rsidP="009F50CF">
      <w:pPr>
        <w:spacing w:after="0"/>
        <w:rPr>
          <w:b/>
          <w:sz w:val="20"/>
          <w:szCs w:val="20"/>
        </w:rPr>
        <w:sectPr w:rsidR="00DE6A11" w:rsidSect="00DE6A1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A281C" w:rsidRDefault="009A281C" w:rsidP="009F50CF">
      <w:pPr>
        <w:spacing w:after="0"/>
        <w:rPr>
          <w:b/>
          <w:sz w:val="20"/>
          <w:szCs w:val="20"/>
        </w:rPr>
      </w:pPr>
    </w:p>
    <w:p w:rsidR="003425F9" w:rsidRPr="001A6CF2" w:rsidRDefault="003425F9" w:rsidP="003C0F77">
      <w:pPr>
        <w:spacing w:after="0"/>
        <w:rPr>
          <w:b/>
          <w:sz w:val="24"/>
          <w:szCs w:val="24"/>
        </w:rPr>
      </w:pPr>
      <w:r w:rsidRPr="001A6CF2">
        <w:rPr>
          <w:b/>
          <w:sz w:val="24"/>
          <w:szCs w:val="24"/>
        </w:rPr>
        <w:t>EDUCACIÓN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536"/>
      </w:tblGrid>
      <w:tr w:rsidR="003425F9" w:rsidRPr="003425F9" w:rsidTr="0070419C">
        <w:tc>
          <w:tcPr>
            <w:tcW w:w="2518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425F9" w:rsidRPr="003425F9" w:rsidTr="0070419C">
        <w:tc>
          <w:tcPr>
            <w:tcW w:w="2518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  <w:r w:rsidRPr="003425F9">
              <w:rPr>
                <w:b/>
                <w:sz w:val="20"/>
                <w:szCs w:val="20"/>
              </w:rPr>
              <w:t>2004-2009</w:t>
            </w:r>
          </w:p>
        </w:tc>
        <w:tc>
          <w:tcPr>
            <w:tcW w:w="6536" w:type="dxa"/>
          </w:tcPr>
          <w:p w:rsidR="003425F9" w:rsidRPr="001A6CF2" w:rsidRDefault="003425F9" w:rsidP="003425F9">
            <w:pPr>
              <w:spacing w:line="276" w:lineRule="auto"/>
              <w:rPr>
                <w:b/>
                <w:sz w:val="24"/>
                <w:szCs w:val="24"/>
              </w:rPr>
            </w:pPr>
            <w:r w:rsidRPr="001A6CF2">
              <w:rPr>
                <w:b/>
                <w:sz w:val="24"/>
                <w:szCs w:val="24"/>
              </w:rPr>
              <w:t>UNIVERSIDAD ADOLFO IBÁÑEZ</w:t>
            </w:r>
            <w:bookmarkStart w:id="0" w:name="_GoBack"/>
            <w:bookmarkEnd w:id="0"/>
          </w:p>
        </w:tc>
      </w:tr>
      <w:tr w:rsidR="003425F9" w:rsidRPr="003425F9" w:rsidTr="0070419C">
        <w:tc>
          <w:tcPr>
            <w:tcW w:w="2518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  <w:r w:rsidRPr="003425F9">
              <w:rPr>
                <w:b/>
                <w:sz w:val="20"/>
                <w:szCs w:val="20"/>
              </w:rPr>
              <w:t xml:space="preserve">Ingeniería Civil Industrial </w:t>
            </w:r>
          </w:p>
        </w:tc>
      </w:tr>
      <w:tr w:rsidR="003425F9" w:rsidRPr="003425F9" w:rsidTr="0070419C">
        <w:tc>
          <w:tcPr>
            <w:tcW w:w="2518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  <w:r w:rsidRPr="003425F9">
              <w:rPr>
                <w:b/>
                <w:sz w:val="20"/>
                <w:szCs w:val="20"/>
              </w:rPr>
              <w:t>Magister en Ingeniería de Negocios</w:t>
            </w:r>
          </w:p>
        </w:tc>
      </w:tr>
      <w:tr w:rsidR="0070419C" w:rsidRPr="003425F9" w:rsidTr="0070419C">
        <w:tc>
          <w:tcPr>
            <w:tcW w:w="2518" w:type="dxa"/>
          </w:tcPr>
          <w:p w:rsidR="0070419C" w:rsidRPr="003425F9" w:rsidRDefault="0070419C" w:rsidP="003425F9">
            <w:pPr>
              <w:rPr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:rsidR="0070419C" w:rsidRPr="003425F9" w:rsidRDefault="0070419C" w:rsidP="003425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Titulación Año 2015</w:t>
            </w:r>
          </w:p>
        </w:tc>
      </w:tr>
      <w:tr w:rsidR="003425F9" w:rsidRPr="003425F9" w:rsidTr="0070419C">
        <w:tc>
          <w:tcPr>
            <w:tcW w:w="2518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  <w:r w:rsidRPr="003425F9">
              <w:rPr>
                <w:b/>
                <w:sz w:val="20"/>
                <w:szCs w:val="20"/>
              </w:rPr>
              <w:t>2000-2003</w:t>
            </w:r>
          </w:p>
        </w:tc>
        <w:tc>
          <w:tcPr>
            <w:tcW w:w="6536" w:type="dxa"/>
          </w:tcPr>
          <w:p w:rsidR="003425F9" w:rsidRPr="001A6CF2" w:rsidRDefault="003425F9" w:rsidP="003425F9">
            <w:pPr>
              <w:spacing w:line="276" w:lineRule="auto"/>
              <w:rPr>
                <w:b/>
                <w:sz w:val="24"/>
                <w:szCs w:val="24"/>
              </w:rPr>
            </w:pPr>
            <w:r w:rsidRPr="001A6CF2">
              <w:rPr>
                <w:b/>
                <w:sz w:val="24"/>
                <w:szCs w:val="24"/>
              </w:rPr>
              <w:t>UNIVERSIDAD TÉCNICA FEDERICO SANTA MARÍA</w:t>
            </w:r>
          </w:p>
        </w:tc>
      </w:tr>
      <w:tr w:rsidR="003425F9" w:rsidRPr="003425F9" w:rsidTr="0070419C">
        <w:tc>
          <w:tcPr>
            <w:tcW w:w="2518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  <w:r w:rsidRPr="003425F9">
              <w:rPr>
                <w:b/>
                <w:sz w:val="20"/>
                <w:szCs w:val="20"/>
              </w:rPr>
              <w:t>Ingeniería Civil Informática</w:t>
            </w:r>
          </w:p>
        </w:tc>
      </w:tr>
      <w:tr w:rsidR="003425F9" w:rsidRPr="003425F9" w:rsidTr="0070419C">
        <w:tc>
          <w:tcPr>
            <w:tcW w:w="2518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  <w:r w:rsidRPr="003425F9">
              <w:rPr>
                <w:b/>
                <w:sz w:val="20"/>
                <w:szCs w:val="20"/>
              </w:rPr>
              <w:t>1985-1999</w:t>
            </w:r>
          </w:p>
        </w:tc>
        <w:tc>
          <w:tcPr>
            <w:tcW w:w="6536" w:type="dxa"/>
          </w:tcPr>
          <w:p w:rsidR="003425F9" w:rsidRPr="001A6CF2" w:rsidRDefault="003425F9" w:rsidP="003425F9">
            <w:pPr>
              <w:spacing w:line="276" w:lineRule="auto"/>
              <w:rPr>
                <w:b/>
                <w:sz w:val="24"/>
                <w:szCs w:val="24"/>
              </w:rPr>
            </w:pPr>
            <w:r w:rsidRPr="001A6CF2">
              <w:rPr>
                <w:b/>
                <w:sz w:val="24"/>
                <w:szCs w:val="24"/>
              </w:rPr>
              <w:t>COLEGIO ALEMÁN DEUTSCHE SCHULE LOS ÁNGELES</w:t>
            </w:r>
          </w:p>
        </w:tc>
      </w:tr>
      <w:tr w:rsidR="003425F9" w:rsidRPr="003425F9" w:rsidTr="0070419C">
        <w:tc>
          <w:tcPr>
            <w:tcW w:w="2518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:rsidR="003425F9" w:rsidRPr="003425F9" w:rsidRDefault="003425F9" w:rsidP="003425F9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425F9">
              <w:rPr>
                <w:b/>
                <w:sz w:val="20"/>
                <w:szCs w:val="20"/>
              </w:rPr>
              <w:t>Kinder</w:t>
            </w:r>
            <w:proofErr w:type="spellEnd"/>
            <w:r w:rsidRPr="003425F9">
              <w:rPr>
                <w:b/>
                <w:sz w:val="20"/>
                <w:szCs w:val="20"/>
              </w:rPr>
              <w:t xml:space="preserve"> a Cuarto Medio</w:t>
            </w:r>
          </w:p>
        </w:tc>
      </w:tr>
    </w:tbl>
    <w:p w:rsidR="003425F9" w:rsidRPr="00644AFC" w:rsidRDefault="003425F9" w:rsidP="009F50CF">
      <w:pPr>
        <w:spacing w:after="0"/>
        <w:rPr>
          <w:b/>
          <w:sz w:val="20"/>
          <w:szCs w:val="20"/>
        </w:rPr>
      </w:pPr>
    </w:p>
    <w:sectPr w:rsidR="003425F9" w:rsidRPr="00644AFC" w:rsidSect="00AA133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94" w:rsidRDefault="00C83594" w:rsidP="00577D2D">
      <w:pPr>
        <w:spacing w:after="0" w:line="240" w:lineRule="auto"/>
      </w:pPr>
      <w:r>
        <w:separator/>
      </w:r>
    </w:p>
  </w:endnote>
  <w:endnote w:type="continuationSeparator" w:id="0">
    <w:p w:rsidR="00C83594" w:rsidRDefault="00C83594" w:rsidP="0057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00" w:rsidRDefault="005B5100" w:rsidP="005B5100">
    <w:pPr>
      <w:pStyle w:val="Piedepgina"/>
    </w:pPr>
  </w:p>
  <w:p w:rsidR="00577D2D" w:rsidRDefault="00577D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94" w:rsidRDefault="00C83594" w:rsidP="00577D2D">
      <w:pPr>
        <w:spacing w:after="0" w:line="240" w:lineRule="auto"/>
      </w:pPr>
      <w:r>
        <w:separator/>
      </w:r>
    </w:p>
  </w:footnote>
  <w:footnote w:type="continuationSeparator" w:id="0">
    <w:p w:rsidR="00C83594" w:rsidRDefault="00C83594" w:rsidP="00577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4A1"/>
    <w:multiLevelType w:val="hybridMultilevel"/>
    <w:tmpl w:val="34389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C1E44"/>
    <w:multiLevelType w:val="hybridMultilevel"/>
    <w:tmpl w:val="9A6492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F7498D"/>
    <w:multiLevelType w:val="hybridMultilevel"/>
    <w:tmpl w:val="0B204E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C60C5"/>
    <w:multiLevelType w:val="hybridMultilevel"/>
    <w:tmpl w:val="C0A27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C1A20"/>
    <w:multiLevelType w:val="hybridMultilevel"/>
    <w:tmpl w:val="0B204E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A3CB2"/>
    <w:multiLevelType w:val="hybridMultilevel"/>
    <w:tmpl w:val="62DE46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57F17"/>
    <w:multiLevelType w:val="hybridMultilevel"/>
    <w:tmpl w:val="DFB24D58"/>
    <w:lvl w:ilvl="0" w:tplc="7D3AA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A9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AC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EE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6E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CC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83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80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14C1ECB"/>
    <w:multiLevelType w:val="hybridMultilevel"/>
    <w:tmpl w:val="0B204E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86B6D"/>
    <w:multiLevelType w:val="hybridMultilevel"/>
    <w:tmpl w:val="9D8A57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521D1"/>
    <w:multiLevelType w:val="hybridMultilevel"/>
    <w:tmpl w:val="FC226D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7302B"/>
    <w:multiLevelType w:val="hybridMultilevel"/>
    <w:tmpl w:val="0B204E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E44DA"/>
    <w:multiLevelType w:val="hybridMultilevel"/>
    <w:tmpl w:val="F74A58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B7"/>
    <w:rsid w:val="00005B33"/>
    <w:rsid w:val="000472FD"/>
    <w:rsid w:val="00066B5A"/>
    <w:rsid w:val="00091BF3"/>
    <w:rsid w:val="00094E2F"/>
    <w:rsid w:val="00097102"/>
    <w:rsid w:val="000C1D3B"/>
    <w:rsid w:val="000C29F0"/>
    <w:rsid w:val="000D0DD9"/>
    <w:rsid w:val="00102DAB"/>
    <w:rsid w:val="00154A51"/>
    <w:rsid w:val="0015590F"/>
    <w:rsid w:val="001621D9"/>
    <w:rsid w:val="00165E48"/>
    <w:rsid w:val="001A6CF2"/>
    <w:rsid w:val="001D4199"/>
    <w:rsid w:val="001F1F3E"/>
    <w:rsid w:val="00226799"/>
    <w:rsid w:val="002634D9"/>
    <w:rsid w:val="002B42A0"/>
    <w:rsid w:val="002D1D8D"/>
    <w:rsid w:val="002E03C2"/>
    <w:rsid w:val="00330AC8"/>
    <w:rsid w:val="003425F9"/>
    <w:rsid w:val="00346806"/>
    <w:rsid w:val="00366B4B"/>
    <w:rsid w:val="003C0CF2"/>
    <w:rsid w:val="003C0F77"/>
    <w:rsid w:val="003D1986"/>
    <w:rsid w:val="003F0C5F"/>
    <w:rsid w:val="004A202D"/>
    <w:rsid w:val="00515ABD"/>
    <w:rsid w:val="00577D2D"/>
    <w:rsid w:val="005B5100"/>
    <w:rsid w:val="00602282"/>
    <w:rsid w:val="0062252B"/>
    <w:rsid w:val="00644AFC"/>
    <w:rsid w:val="006C12E0"/>
    <w:rsid w:val="006D014D"/>
    <w:rsid w:val="0070419C"/>
    <w:rsid w:val="007A070B"/>
    <w:rsid w:val="007B300E"/>
    <w:rsid w:val="007B6AEC"/>
    <w:rsid w:val="007E23A5"/>
    <w:rsid w:val="00803734"/>
    <w:rsid w:val="00840F56"/>
    <w:rsid w:val="008A3058"/>
    <w:rsid w:val="008C01F3"/>
    <w:rsid w:val="008D56F7"/>
    <w:rsid w:val="009A281C"/>
    <w:rsid w:val="009E47B7"/>
    <w:rsid w:val="009F50CF"/>
    <w:rsid w:val="00A37D67"/>
    <w:rsid w:val="00A449DA"/>
    <w:rsid w:val="00AA1334"/>
    <w:rsid w:val="00AC6D6E"/>
    <w:rsid w:val="00B078C0"/>
    <w:rsid w:val="00B51918"/>
    <w:rsid w:val="00B67AA3"/>
    <w:rsid w:val="00B9190F"/>
    <w:rsid w:val="00BE2CCC"/>
    <w:rsid w:val="00C0293E"/>
    <w:rsid w:val="00C049E1"/>
    <w:rsid w:val="00C2740B"/>
    <w:rsid w:val="00C83594"/>
    <w:rsid w:val="00CA626A"/>
    <w:rsid w:val="00CF53A3"/>
    <w:rsid w:val="00D227C8"/>
    <w:rsid w:val="00D26CD9"/>
    <w:rsid w:val="00D317FD"/>
    <w:rsid w:val="00D5165C"/>
    <w:rsid w:val="00DE6A11"/>
    <w:rsid w:val="00E461D7"/>
    <w:rsid w:val="00E74C0D"/>
    <w:rsid w:val="00F03767"/>
    <w:rsid w:val="00F146A5"/>
    <w:rsid w:val="00F2200F"/>
    <w:rsid w:val="00F34EFA"/>
    <w:rsid w:val="00F55F75"/>
    <w:rsid w:val="00F647E0"/>
    <w:rsid w:val="00F7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A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47B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F5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300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E03C2"/>
  </w:style>
  <w:style w:type="paragraph" w:styleId="Encabezado">
    <w:name w:val="header"/>
    <w:basedOn w:val="Normal"/>
    <w:link w:val="EncabezadoCar"/>
    <w:uiPriority w:val="99"/>
    <w:unhideWhenUsed/>
    <w:rsid w:val="00577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D2D"/>
  </w:style>
  <w:style w:type="paragraph" w:styleId="Piedepgina">
    <w:name w:val="footer"/>
    <w:basedOn w:val="Normal"/>
    <w:link w:val="PiedepginaCar"/>
    <w:unhideWhenUsed/>
    <w:rsid w:val="00577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D2D"/>
  </w:style>
  <w:style w:type="paragraph" w:styleId="Textodeglobo">
    <w:name w:val="Balloon Text"/>
    <w:basedOn w:val="Normal"/>
    <w:link w:val="TextodegloboCar"/>
    <w:uiPriority w:val="99"/>
    <w:semiHidden/>
    <w:unhideWhenUsed/>
    <w:rsid w:val="0057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A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47B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F5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300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E03C2"/>
  </w:style>
  <w:style w:type="paragraph" w:styleId="Encabezado">
    <w:name w:val="header"/>
    <w:basedOn w:val="Normal"/>
    <w:link w:val="EncabezadoCar"/>
    <w:uiPriority w:val="99"/>
    <w:unhideWhenUsed/>
    <w:rsid w:val="00577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D2D"/>
  </w:style>
  <w:style w:type="paragraph" w:styleId="Piedepgina">
    <w:name w:val="footer"/>
    <w:basedOn w:val="Normal"/>
    <w:link w:val="PiedepginaCar"/>
    <w:unhideWhenUsed/>
    <w:rsid w:val="00577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D2D"/>
  </w:style>
  <w:style w:type="paragraph" w:styleId="Textodeglobo">
    <w:name w:val="Balloon Text"/>
    <w:basedOn w:val="Normal"/>
    <w:link w:val="TextodegloboCar"/>
    <w:uiPriority w:val="99"/>
    <w:semiHidden/>
    <w:unhideWhenUsed/>
    <w:rsid w:val="0057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l/search?espv=2&amp;q=Sprachdiplom+I&amp;spell=1&amp;sa=X&amp;ei=5YmhVP7UKY_igwSzu4TQDA&amp;ved=0CBgQBSgA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iore_bonin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CBAF7-375D-43C2-8A6B-2DEEFD4A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</dc:creator>
  <cp:lastModifiedBy>Fiorella</cp:lastModifiedBy>
  <cp:revision>2</cp:revision>
  <cp:lastPrinted>2015-08-20T17:44:00Z</cp:lastPrinted>
  <dcterms:created xsi:type="dcterms:W3CDTF">2015-08-24T19:07:00Z</dcterms:created>
  <dcterms:modified xsi:type="dcterms:W3CDTF">2015-08-24T19:07:00Z</dcterms:modified>
</cp:coreProperties>
</file>